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5A2" w:rsidRDefault="009945A2" w:rsidP="009945A2">
      <w:bookmarkStart w:id="0" w:name="_GoBack"/>
      <w:bookmarkEnd w:id="0"/>
      <w:r w:rsidRPr="00624342">
        <w:rPr>
          <w:noProof/>
          <w:lang w:val="ru-RU" w:eastAsia="ru-RU"/>
        </w:rPr>
        <w:drawing>
          <wp:inline distT="0" distB="0" distL="0" distR="0">
            <wp:extent cx="2324100" cy="876300"/>
            <wp:effectExtent l="0" t="0" r="0" b="0"/>
            <wp:docPr id="9" name="Рисунок 9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A2" w:rsidRPr="008750E9" w:rsidRDefault="009945A2" w:rsidP="009945A2">
      <w:pPr>
        <w:pStyle w:val="a3"/>
        <w:jc w:val="both"/>
        <w:rPr>
          <w:lang w:val="ru-RU"/>
        </w:rPr>
      </w:pPr>
      <w:r w:rsidRPr="008750E9">
        <w:rPr>
          <w:lang w:val="ru-RU"/>
        </w:rPr>
        <w:t xml:space="preserve">                                             </w:t>
      </w:r>
    </w:p>
    <w:p w:rsidR="009945A2" w:rsidRDefault="009945A2" w:rsidP="009945A2">
      <w:pPr>
        <w:ind w:left="-720"/>
        <w:jc w:val="right"/>
        <w:outlineLvl w:val="0"/>
        <w:rPr>
          <w:color w:val="000099"/>
          <w:lang w:val="ru-RU"/>
        </w:rPr>
      </w:pPr>
    </w:p>
    <w:p w:rsidR="009945A2" w:rsidRDefault="009945A2" w:rsidP="009945A2">
      <w:pPr>
        <w:ind w:left="-720"/>
        <w:jc w:val="right"/>
        <w:outlineLvl w:val="0"/>
        <w:rPr>
          <w:color w:val="000099"/>
          <w:lang w:val="ru-RU"/>
        </w:rPr>
      </w:pPr>
    </w:p>
    <w:p w:rsidR="009945A2" w:rsidRPr="008750E9" w:rsidRDefault="009945A2" w:rsidP="009945A2">
      <w:pPr>
        <w:ind w:left="-720"/>
        <w:jc w:val="right"/>
        <w:outlineLvl w:val="0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Москва, </w:t>
      </w:r>
      <w:r>
        <w:rPr>
          <w:color w:val="000099"/>
          <w:lang w:val="ru-RU"/>
        </w:rPr>
        <w:t>03</w:t>
      </w:r>
      <w:r w:rsidRPr="009945A2">
        <w:rPr>
          <w:color w:val="000099"/>
          <w:lang w:val="ru-RU"/>
        </w:rPr>
        <w:t xml:space="preserve"> </w:t>
      </w:r>
      <w:r>
        <w:rPr>
          <w:color w:val="000099"/>
          <w:lang w:val="ru-RU"/>
        </w:rPr>
        <w:t>декабря</w:t>
      </w:r>
      <w:r w:rsidRPr="008750E9">
        <w:rPr>
          <w:color w:val="000099"/>
          <w:lang w:val="ru-RU"/>
        </w:rPr>
        <w:t xml:space="preserve"> 201</w:t>
      </w:r>
      <w:r>
        <w:rPr>
          <w:color w:val="000099"/>
          <w:lang w:val="ru-RU"/>
        </w:rPr>
        <w:t>6</w:t>
      </w:r>
      <w:r w:rsidRPr="008750E9">
        <w:rPr>
          <w:color w:val="000099"/>
          <w:lang w:val="ru-RU"/>
        </w:rPr>
        <w:t xml:space="preserve"> г.</w:t>
      </w:r>
    </w:p>
    <w:p w:rsidR="009945A2" w:rsidRPr="008750E9" w:rsidRDefault="009945A2" w:rsidP="009945A2">
      <w:pPr>
        <w:ind w:firstLine="708"/>
        <w:outlineLvl w:val="0"/>
        <w:rPr>
          <w:color w:val="000099"/>
          <w:lang w:val="ru-RU"/>
        </w:rPr>
      </w:pPr>
      <w:r w:rsidRPr="008750E9">
        <w:rPr>
          <w:color w:val="000099"/>
          <w:lang w:val="ru-RU"/>
        </w:rPr>
        <w:t>Дорогие друзья!</w:t>
      </w:r>
    </w:p>
    <w:p w:rsidR="000F56DD" w:rsidRPr="008750E9" w:rsidRDefault="000F56DD" w:rsidP="000F56DD">
      <w:pPr>
        <w:ind w:left="720" w:right="-227"/>
        <w:rPr>
          <w:color w:val="000099"/>
          <w:lang w:val="ru-RU"/>
        </w:rPr>
      </w:pPr>
      <w:r>
        <w:rPr>
          <w:color w:val="000099"/>
          <w:lang w:val="ru-RU"/>
        </w:rPr>
        <w:t xml:space="preserve"> </w:t>
      </w:r>
    </w:p>
    <w:p w:rsidR="000F56DD" w:rsidRPr="008750E9" w:rsidRDefault="000F56DD" w:rsidP="000F56DD">
      <w:pPr>
        <w:jc w:val="both"/>
        <w:rPr>
          <w:color w:val="000099"/>
          <w:szCs w:val="18"/>
          <w:lang w:val="ru-RU"/>
        </w:rPr>
      </w:pPr>
      <w:r w:rsidRPr="008750E9">
        <w:rPr>
          <w:color w:val="000099"/>
          <w:lang w:val="ru-RU"/>
        </w:rPr>
        <w:t xml:space="preserve">В рамках </w:t>
      </w:r>
      <w:r w:rsidRPr="00BD4C65">
        <w:rPr>
          <w:b/>
          <w:color w:val="C00000"/>
          <w:sz w:val="26"/>
          <w:szCs w:val="26"/>
          <w:lang w:val="ru-RU"/>
        </w:rPr>
        <w:t>нового цикла лекций по Истории Древней Греции</w:t>
      </w:r>
      <w:r w:rsidRPr="008750E9">
        <w:rPr>
          <w:color w:val="000099"/>
          <w:lang w:val="ru-RU"/>
        </w:rPr>
        <w:t xml:space="preserve">, который читает </w:t>
      </w:r>
      <w:r w:rsidRPr="00BD4C65">
        <w:rPr>
          <w:color w:val="000099"/>
          <w:lang w:val="ru-RU"/>
        </w:rPr>
        <w:t xml:space="preserve">Доцент кафедры Истории древнего мира и средних веков </w:t>
      </w:r>
      <w:r w:rsidRPr="00921405">
        <w:rPr>
          <w:color w:val="000099"/>
          <w:lang w:val="ru-RU"/>
        </w:rPr>
        <w:t>Института истории и политики МПГУ</w:t>
      </w:r>
      <w:r>
        <w:rPr>
          <w:color w:val="000099"/>
          <w:lang w:val="ru-RU"/>
        </w:rPr>
        <w:t>,</w:t>
      </w:r>
      <w:r w:rsidRPr="00BD4C65">
        <w:rPr>
          <w:color w:val="000099"/>
          <w:lang w:val="ru-RU"/>
        </w:rPr>
        <w:t xml:space="preserve"> кандидат исторических наук </w:t>
      </w:r>
      <w:r w:rsidRPr="00BD4C65">
        <w:rPr>
          <w:b/>
          <w:color w:val="C00000"/>
          <w:sz w:val="26"/>
          <w:szCs w:val="26"/>
          <w:lang w:val="ru-RU"/>
        </w:rPr>
        <w:t>Андрей Юрьевич Можайский</w:t>
      </w:r>
      <w:r>
        <w:rPr>
          <w:b/>
          <w:color w:val="C00000"/>
          <w:sz w:val="26"/>
          <w:szCs w:val="26"/>
          <w:lang w:val="ru-RU"/>
        </w:rPr>
        <w:t>,</w:t>
      </w:r>
      <w:r w:rsidRPr="00BD4C65">
        <w:rPr>
          <w:b/>
          <w:color w:val="C00000"/>
          <w:sz w:val="26"/>
          <w:szCs w:val="26"/>
          <w:lang w:val="ru-RU"/>
        </w:rPr>
        <w:t xml:space="preserve"> </w:t>
      </w:r>
      <w:r w:rsidRPr="00BD4C65">
        <w:rPr>
          <w:b/>
          <w:color w:val="000099"/>
          <w:lang w:val="ru-RU"/>
        </w:rPr>
        <w:t>Греческий Культурный Центр-ГКЦ</w:t>
      </w:r>
      <w:r w:rsidRPr="00BD4C65">
        <w:rPr>
          <w:color w:val="000099"/>
          <w:lang w:val="ru-RU"/>
        </w:rPr>
        <w:t xml:space="preserve"> </w:t>
      </w:r>
      <w:r w:rsidRPr="00957926">
        <w:rPr>
          <w:color w:val="000099"/>
          <w:lang w:val="ru-RU"/>
        </w:rPr>
        <w:t xml:space="preserve">рад пригласить Вас </w:t>
      </w:r>
      <w:r w:rsidRPr="00BD4C65">
        <w:rPr>
          <w:color w:val="000099"/>
          <w:lang w:val="ru-RU"/>
        </w:rPr>
        <w:t xml:space="preserve">на </w:t>
      </w:r>
      <w:r>
        <w:rPr>
          <w:color w:val="000099"/>
          <w:lang w:val="ru-RU"/>
        </w:rPr>
        <w:t xml:space="preserve">третью </w:t>
      </w:r>
      <w:r w:rsidRPr="00BD4C65">
        <w:rPr>
          <w:color w:val="000099"/>
          <w:lang w:val="ru-RU"/>
        </w:rPr>
        <w:t xml:space="preserve">лекцию курса </w:t>
      </w:r>
      <w:r w:rsidRPr="008750E9">
        <w:rPr>
          <w:i/>
          <w:color w:val="000099"/>
          <w:szCs w:val="18"/>
          <w:u w:val="single"/>
          <w:lang w:val="ru-RU"/>
        </w:rPr>
        <w:t>на тему</w:t>
      </w:r>
      <w:r w:rsidRPr="008750E9">
        <w:rPr>
          <w:color w:val="000099"/>
          <w:szCs w:val="18"/>
          <w:lang w:val="ru-RU"/>
        </w:rPr>
        <w:t xml:space="preserve">: </w:t>
      </w:r>
    </w:p>
    <w:p w:rsidR="000F56DD" w:rsidRPr="008750E9" w:rsidRDefault="000F56DD" w:rsidP="000F56DD">
      <w:pPr>
        <w:ind w:left="360"/>
        <w:rPr>
          <w:b/>
          <w:color w:val="002060"/>
          <w:lang w:val="ru-RU"/>
        </w:rPr>
      </w:pPr>
    </w:p>
    <w:p w:rsidR="000F56DD" w:rsidRDefault="000F56DD" w:rsidP="000F56DD">
      <w:pPr>
        <w:ind w:right="-227"/>
        <w:jc w:val="center"/>
        <w:rPr>
          <w:b/>
          <w:i/>
          <w:color w:val="750109"/>
          <w:lang w:val="ru-RU"/>
        </w:rPr>
      </w:pPr>
      <w:r>
        <w:rPr>
          <w:b/>
          <w:i/>
          <w:color w:val="750109"/>
          <w:lang w:val="ru-RU"/>
        </w:rPr>
        <w:t>«</w:t>
      </w:r>
      <w:r w:rsidRPr="000F56DD">
        <w:rPr>
          <w:b/>
          <w:i/>
          <w:color w:val="750109"/>
          <w:lang w:val="ru-RU"/>
        </w:rPr>
        <w:t>Феномен греческого полиса</w:t>
      </w:r>
      <w:r>
        <w:rPr>
          <w:b/>
          <w:i/>
          <w:color w:val="750109"/>
          <w:lang w:val="ru-RU"/>
        </w:rPr>
        <w:t>»</w:t>
      </w:r>
    </w:p>
    <w:p w:rsidR="009945A2" w:rsidRPr="0069420E" w:rsidRDefault="009945A2" w:rsidP="000F56DD">
      <w:pPr>
        <w:ind w:right="-227"/>
        <w:jc w:val="center"/>
        <w:rPr>
          <w:b/>
          <w:i/>
          <w:color w:val="750109"/>
          <w:highlight w:val="lightGray"/>
          <w:lang w:val="ru-RU"/>
        </w:rPr>
      </w:pPr>
    </w:p>
    <w:p w:rsidR="000F56DD" w:rsidRDefault="000F56DD" w:rsidP="000F56DD">
      <w:pPr>
        <w:jc w:val="center"/>
        <w:rPr>
          <w:lang w:val="ru-RU"/>
        </w:rPr>
      </w:pPr>
      <w:r>
        <w:rPr>
          <w:lang w:val="ru-RU"/>
        </w:rPr>
        <w:t xml:space="preserve">            </w:t>
      </w:r>
      <w:r>
        <w:rPr>
          <w:noProof/>
          <w:lang w:val="ru-RU" w:eastAsia="ru-RU"/>
        </w:rPr>
        <w:drawing>
          <wp:inline distT="0" distB="0" distL="0" distR="0">
            <wp:extent cx="3371850" cy="2086332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94312-1b7ba9d682298e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01" cy="20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DD" w:rsidRPr="00AB17E7" w:rsidRDefault="000F56DD" w:rsidP="000F56DD">
      <w:pPr>
        <w:ind w:right="-227"/>
        <w:rPr>
          <w:b/>
          <w:color w:val="002060"/>
          <w:lang w:val="ru-RU"/>
        </w:rPr>
      </w:pPr>
    </w:p>
    <w:p w:rsidR="000F56DD" w:rsidRPr="008750E9" w:rsidRDefault="000F56DD" w:rsidP="000F56DD">
      <w:pPr>
        <w:ind w:right="-227" w:firstLine="708"/>
        <w:jc w:val="both"/>
        <w:rPr>
          <w:color w:val="000099"/>
          <w:lang w:val="ru-RU"/>
        </w:rPr>
      </w:pPr>
      <w:r w:rsidRPr="008750E9">
        <w:rPr>
          <w:color w:val="000099"/>
          <w:szCs w:val="18"/>
          <w:lang w:val="ru-RU"/>
        </w:rPr>
        <w:t xml:space="preserve">Лекция </w:t>
      </w:r>
      <w:r w:rsidRPr="008750E9">
        <w:rPr>
          <w:color w:val="000099"/>
          <w:lang w:val="ru-RU"/>
        </w:rPr>
        <w:t xml:space="preserve">состоится </w:t>
      </w:r>
      <w:r w:rsidRPr="008750E9">
        <w:rPr>
          <w:b/>
          <w:color w:val="000099"/>
          <w:lang w:val="ru-RU"/>
        </w:rPr>
        <w:t>в</w:t>
      </w:r>
      <w:r>
        <w:rPr>
          <w:b/>
          <w:color w:val="000099"/>
          <w:lang w:val="ru-RU"/>
        </w:rPr>
        <w:t xml:space="preserve">о вторник 13 декабря </w:t>
      </w:r>
      <w:r>
        <w:rPr>
          <w:b/>
          <w:color w:val="000099"/>
          <w:sz w:val="26"/>
          <w:szCs w:val="26"/>
          <w:lang w:val="ru-RU"/>
        </w:rPr>
        <w:t>2016</w:t>
      </w:r>
      <w:r w:rsidRPr="008750E9">
        <w:rPr>
          <w:b/>
          <w:color w:val="000099"/>
          <w:sz w:val="26"/>
          <w:szCs w:val="26"/>
          <w:lang w:val="ru-RU"/>
        </w:rPr>
        <w:t xml:space="preserve"> г. в 18-30</w:t>
      </w:r>
      <w:r w:rsidRPr="008750E9">
        <w:rPr>
          <w:b/>
          <w:color w:val="000099"/>
          <w:lang w:val="ru-RU"/>
        </w:rPr>
        <w:t xml:space="preserve"> </w:t>
      </w:r>
      <w:r w:rsidRPr="008750E9">
        <w:rPr>
          <w:color w:val="000099"/>
          <w:lang w:val="ru-RU"/>
        </w:rPr>
        <w:t>в Международном фонде славянской письменности и культуры.</w:t>
      </w:r>
    </w:p>
    <w:p w:rsidR="000F56DD" w:rsidRPr="008750E9" w:rsidRDefault="000F56DD" w:rsidP="000F56DD">
      <w:pPr>
        <w:pStyle w:val="a3"/>
        <w:jc w:val="both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            Ждем Вас по адресу: </w:t>
      </w:r>
    </w:p>
    <w:p w:rsidR="000F56DD" w:rsidRPr="008750E9" w:rsidRDefault="000F56DD" w:rsidP="000F56DD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Международный фонд славянской письменности и культуры</w:t>
      </w:r>
    </w:p>
    <w:p w:rsidR="000F56DD" w:rsidRPr="008750E9" w:rsidRDefault="000F56DD" w:rsidP="000F56DD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117049 Москва,</w:t>
      </w:r>
    </w:p>
    <w:p w:rsidR="000F56DD" w:rsidRPr="008750E9" w:rsidRDefault="000F56DD" w:rsidP="000F56DD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Черниговский пер., 9/13, стр. 2, этаж 2, Концертный зал,</w:t>
      </w:r>
    </w:p>
    <w:p w:rsidR="000F56DD" w:rsidRPr="008750E9" w:rsidRDefault="000F56DD" w:rsidP="000F56DD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(м. «Третьяковская», «Новокузнецкая»)</w:t>
      </w:r>
    </w:p>
    <w:p w:rsidR="000F56DD" w:rsidRPr="008750E9" w:rsidRDefault="000F56DD" w:rsidP="000F56DD">
      <w:pPr>
        <w:pStyle w:val="a3"/>
        <w:ind w:firstLine="720"/>
        <w:jc w:val="both"/>
        <w:rPr>
          <w:color w:val="000099"/>
          <w:lang w:val="ru-RU"/>
        </w:rPr>
      </w:pPr>
    </w:p>
    <w:p w:rsidR="000F56DD" w:rsidRPr="008750E9" w:rsidRDefault="000F56DD" w:rsidP="000F56DD">
      <w:pPr>
        <w:pStyle w:val="a3"/>
        <w:ind w:firstLine="720"/>
        <w:jc w:val="both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За дополнительной информацией заинтересованных просим обращаться в Греческий культурный центр по тел. 7084809/10, а также следить за обновлением информации на нашем сайте </w:t>
      </w:r>
      <w:r w:rsidRPr="008750E9">
        <w:rPr>
          <w:color w:val="000099"/>
        </w:rPr>
        <w:t>www</w:t>
      </w:r>
      <w:r w:rsidRPr="008750E9">
        <w:rPr>
          <w:color w:val="000099"/>
          <w:lang w:val="ru-RU"/>
        </w:rPr>
        <w:t>.</w:t>
      </w:r>
      <w:proofErr w:type="spellStart"/>
      <w:r w:rsidRPr="008750E9">
        <w:rPr>
          <w:color w:val="000099"/>
        </w:rPr>
        <w:t>hecucenter</w:t>
      </w:r>
      <w:proofErr w:type="spellEnd"/>
      <w:r w:rsidRPr="008750E9">
        <w:rPr>
          <w:color w:val="000099"/>
          <w:lang w:val="ru-RU"/>
        </w:rPr>
        <w:t>.</w:t>
      </w:r>
      <w:proofErr w:type="spellStart"/>
      <w:r w:rsidRPr="008750E9">
        <w:rPr>
          <w:color w:val="000099"/>
        </w:rPr>
        <w:t>ru</w:t>
      </w:r>
      <w:proofErr w:type="spellEnd"/>
    </w:p>
    <w:p w:rsidR="000F56DD" w:rsidRDefault="000F56DD" w:rsidP="000F56DD">
      <w:pPr>
        <w:jc w:val="both"/>
        <w:rPr>
          <w:color w:val="000099"/>
          <w:lang w:val="ru-RU"/>
        </w:rPr>
      </w:pPr>
      <w:r w:rsidRPr="008750E9">
        <w:rPr>
          <w:color w:val="000099"/>
          <w:lang w:val="ru-RU"/>
        </w:rPr>
        <w:lastRenderedPageBreak/>
        <w:tab/>
        <w:t xml:space="preserve">Цикл лекций записывается на видео и выкладывается на сайте ГКЦ, в рубрике «Видеоархив» </w:t>
      </w:r>
      <w:hyperlink r:id="rId9" w:tgtFrame="_blank" w:history="1">
        <w:r w:rsidRPr="008750E9">
          <w:rPr>
            <w:color w:val="000099"/>
            <w:lang w:val="ru-RU"/>
          </w:rPr>
          <w:t>http://www.hecucenter.ru/ru/videoarc/</w:t>
        </w:r>
      </w:hyperlink>
    </w:p>
    <w:p w:rsidR="009945A2" w:rsidRPr="009945A2" w:rsidRDefault="009945A2" w:rsidP="009945A2">
      <w:pPr>
        <w:jc w:val="both"/>
        <w:rPr>
          <w:color w:val="000099"/>
          <w:lang w:val="ru-RU"/>
        </w:rPr>
      </w:pPr>
    </w:p>
    <w:p w:rsidR="009945A2" w:rsidRPr="009945A2" w:rsidRDefault="009945A2" w:rsidP="009945A2">
      <w:pPr>
        <w:jc w:val="both"/>
        <w:rPr>
          <w:color w:val="000099"/>
          <w:lang w:val="ru-RU"/>
        </w:rPr>
      </w:pPr>
      <w:r w:rsidRPr="009945A2">
        <w:rPr>
          <w:color w:val="000099"/>
          <w:lang w:val="ru-RU"/>
        </w:rPr>
        <w:tab/>
        <w:t>Искренне Ваша</w:t>
      </w:r>
    </w:p>
    <w:p w:rsidR="009945A2" w:rsidRPr="009945A2" w:rsidRDefault="009945A2" w:rsidP="009945A2">
      <w:pPr>
        <w:jc w:val="both"/>
        <w:rPr>
          <w:color w:val="000099"/>
          <w:lang w:val="ru-RU"/>
        </w:rPr>
      </w:pPr>
      <w:r w:rsidRPr="009945A2">
        <w:rPr>
          <w:color w:val="000099"/>
          <w:lang w:val="ru-RU"/>
        </w:rPr>
        <w:t xml:space="preserve">         </w:t>
      </w:r>
    </w:p>
    <w:p w:rsidR="009945A2" w:rsidRPr="009945A2" w:rsidRDefault="009945A2" w:rsidP="009945A2">
      <w:pPr>
        <w:jc w:val="both"/>
        <w:rPr>
          <w:color w:val="000099"/>
          <w:lang w:val="ru-RU"/>
        </w:rPr>
      </w:pPr>
      <w:r w:rsidRPr="009945A2">
        <w:rPr>
          <w:color w:val="000099"/>
          <w:lang w:val="ru-RU"/>
        </w:rPr>
        <w:t xml:space="preserve">           Теодора </w:t>
      </w:r>
      <w:proofErr w:type="spellStart"/>
      <w:r w:rsidRPr="009945A2">
        <w:rPr>
          <w:color w:val="000099"/>
          <w:lang w:val="ru-RU"/>
        </w:rPr>
        <w:t>Янници</w:t>
      </w:r>
      <w:proofErr w:type="spellEnd"/>
      <w:r w:rsidRPr="009945A2">
        <w:rPr>
          <w:color w:val="000099"/>
          <w:lang w:val="ru-RU"/>
        </w:rPr>
        <w:t>,</w:t>
      </w:r>
    </w:p>
    <w:p w:rsidR="009945A2" w:rsidRDefault="009945A2" w:rsidP="009945A2">
      <w:pPr>
        <w:jc w:val="both"/>
        <w:rPr>
          <w:color w:val="000099"/>
          <w:lang w:val="ru-RU"/>
        </w:rPr>
      </w:pPr>
      <w:r w:rsidRPr="009945A2">
        <w:rPr>
          <w:color w:val="000099"/>
          <w:lang w:val="ru-RU"/>
        </w:rPr>
        <w:t xml:space="preserve">           директор Греческого культурного центра</w:t>
      </w:r>
    </w:p>
    <w:p w:rsidR="00E13D90" w:rsidRDefault="00E13D90" w:rsidP="009945A2">
      <w:pPr>
        <w:jc w:val="both"/>
        <w:rPr>
          <w:color w:val="000099"/>
          <w:lang w:val="ru-RU"/>
        </w:rPr>
      </w:pPr>
    </w:p>
    <w:p w:rsidR="000F56DD" w:rsidRDefault="000F56DD" w:rsidP="000F56DD">
      <w:pPr>
        <w:outlineLvl w:val="0"/>
        <w:rPr>
          <w:color w:val="000099"/>
          <w:lang w:val="ru-RU"/>
        </w:rPr>
      </w:pPr>
      <w:r>
        <w:rPr>
          <w:noProof/>
          <w:color w:val="000099"/>
          <w:lang w:val="ru-RU" w:eastAsia="ru-RU"/>
        </w:rPr>
        <w:drawing>
          <wp:inline distT="0" distB="0" distL="0" distR="0">
            <wp:extent cx="2569766" cy="16446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dreev_gomerovskoe_obshestvo30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44" cy="16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99"/>
          <w:lang w:val="ru-RU" w:eastAsia="ru-RU"/>
        </w:rPr>
        <w:drawing>
          <wp:inline distT="0" distB="0" distL="0" distR="0">
            <wp:extent cx="3266440" cy="16285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_06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25" cy="164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DD" w:rsidRPr="008750E9" w:rsidRDefault="000F56DD" w:rsidP="000F56DD">
      <w:pPr>
        <w:outlineLvl w:val="0"/>
        <w:rPr>
          <w:color w:val="000099"/>
          <w:lang w:val="ru-RU"/>
        </w:rPr>
      </w:pPr>
    </w:p>
    <w:p w:rsidR="000F56DD" w:rsidRDefault="000F56DD" w:rsidP="000F56DD">
      <w:pPr>
        <w:rPr>
          <w:b/>
          <w:i/>
          <w:color w:val="0000FF"/>
          <w:u w:val="single"/>
          <w:lang w:val="ru-RU"/>
        </w:rPr>
      </w:pPr>
      <w:r w:rsidRPr="00044404">
        <w:rPr>
          <w:b/>
          <w:i/>
          <w:color w:val="0000FF"/>
          <w:highlight w:val="lightGray"/>
          <w:u w:val="single"/>
          <w:lang w:val="ru-RU"/>
        </w:rPr>
        <w:t>Ниже прилагается подробное описание курса:</w:t>
      </w:r>
    </w:p>
    <w:p w:rsidR="000F56DD" w:rsidRPr="009F495E" w:rsidRDefault="000F56DD" w:rsidP="000F56DD">
      <w:pPr>
        <w:rPr>
          <w:b/>
          <w:i/>
          <w:color w:val="0000FF"/>
          <w:lang w:val="ru-RU"/>
        </w:rPr>
      </w:pPr>
    </w:p>
    <w:p w:rsidR="000F56DD" w:rsidRPr="001A46A8" w:rsidRDefault="000F56DD" w:rsidP="000F56DD">
      <w:pPr>
        <w:jc w:val="center"/>
        <w:rPr>
          <w:b/>
          <w:color w:val="333399"/>
          <w:lang w:val="ru-RU"/>
        </w:rPr>
      </w:pPr>
      <w:r w:rsidRPr="001A46A8">
        <w:rPr>
          <w:b/>
          <w:color w:val="333399"/>
          <w:lang w:val="ru-RU"/>
        </w:rPr>
        <w:t>ЦИКЛ  ЛЕКЦИЙ</w:t>
      </w:r>
      <w:r>
        <w:rPr>
          <w:b/>
          <w:color w:val="333399"/>
          <w:lang w:val="ru-RU"/>
        </w:rPr>
        <w:t xml:space="preserve"> ПО ИСТОРИИ ДРЕВНЕЙ ГРЕЦИИ</w:t>
      </w:r>
    </w:p>
    <w:p w:rsidR="000F56DD" w:rsidRPr="001A46A8" w:rsidRDefault="000F56DD" w:rsidP="000F56DD">
      <w:pPr>
        <w:jc w:val="center"/>
        <w:rPr>
          <w:color w:val="333399"/>
          <w:lang w:val="ru-RU"/>
        </w:rPr>
      </w:pPr>
    </w:p>
    <w:p w:rsidR="000F56DD" w:rsidRPr="001A46A8" w:rsidRDefault="000F56DD" w:rsidP="000F56DD">
      <w:pPr>
        <w:jc w:val="center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 xml:space="preserve">Программа лекций-презентаций по Истории Древней Греции 2016-2017 гг. </w:t>
      </w:r>
    </w:p>
    <w:p w:rsidR="000F56DD" w:rsidRPr="001A46A8" w:rsidRDefault="000F56DD" w:rsidP="000F56DD">
      <w:pPr>
        <w:jc w:val="center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 xml:space="preserve">Автор: Андрей Юрьевич Можайский, </w:t>
      </w:r>
      <w:proofErr w:type="spellStart"/>
      <w:r w:rsidRPr="001A46A8">
        <w:rPr>
          <w:color w:val="0000CC"/>
          <w:sz w:val="28"/>
          <w:szCs w:val="28"/>
          <w:lang w:val="ru-RU"/>
        </w:rPr>
        <w:t>к.и.н</w:t>
      </w:r>
      <w:proofErr w:type="spellEnd"/>
      <w:r w:rsidRPr="001A46A8">
        <w:rPr>
          <w:color w:val="0000CC"/>
          <w:sz w:val="28"/>
          <w:szCs w:val="28"/>
          <w:lang w:val="ru-RU"/>
        </w:rPr>
        <w:t>., доцент кафедры Истории древнего мира и средних веков Института истории и политики МПГУ</w:t>
      </w:r>
    </w:p>
    <w:p w:rsidR="000F56DD" w:rsidRPr="001A46A8" w:rsidRDefault="000F56DD" w:rsidP="000F56DD">
      <w:pPr>
        <w:jc w:val="center"/>
        <w:rPr>
          <w:color w:val="333399"/>
          <w:lang w:val="ru-RU"/>
        </w:rPr>
      </w:pPr>
    </w:p>
    <w:p w:rsidR="000F56DD" w:rsidRPr="001A46A8" w:rsidRDefault="000F56DD" w:rsidP="000F56DD">
      <w:pPr>
        <w:jc w:val="center"/>
        <w:rPr>
          <w:color w:val="0000CC"/>
          <w:sz w:val="28"/>
          <w:szCs w:val="28"/>
          <w:lang w:val="ru-RU"/>
        </w:rPr>
      </w:pPr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</w:rPr>
      </w:pPr>
      <w:proofErr w:type="spellStart"/>
      <w:r w:rsidRPr="001A46A8">
        <w:rPr>
          <w:color w:val="0000CC"/>
          <w:sz w:val="28"/>
          <w:szCs w:val="28"/>
        </w:rPr>
        <w:t>Загадки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Микенской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цивилизации</w:t>
      </w:r>
      <w:proofErr w:type="spellEnd"/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>Греция в Раннем Железном Веке: второе рождение цивилизации</w:t>
      </w:r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</w:rPr>
      </w:pPr>
      <w:proofErr w:type="spellStart"/>
      <w:r w:rsidRPr="001A46A8">
        <w:rPr>
          <w:color w:val="0000CC"/>
          <w:sz w:val="28"/>
          <w:szCs w:val="28"/>
        </w:rPr>
        <w:t>Феномен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греческого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полиса</w:t>
      </w:r>
      <w:proofErr w:type="spellEnd"/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</w:rPr>
      </w:pPr>
      <w:proofErr w:type="spellStart"/>
      <w:r w:rsidRPr="001A46A8">
        <w:rPr>
          <w:color w:val="0000CC"/>
          <w:sz w:val="28"/>
          <w:szCs w:val="28"/>
        </w:rPr>
        <w:t>Великая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греческая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колонизация</w:t>
      </w:r>
      <w:proofErr w:type="spellEnd"/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 xml:space="preserve">Афины в </w:t>
      </w:r>
      <w:r w:rsidRPr="001A46A8">
        <w:rPr>
          <w:color w:val="0000CC"/>
          <w:sz w:val="28"/>
          <w:szCs w:val="28"/>
        </w:rPr>
        <w:t>VII</w:t>
      </w:r>
      <w:r w:rsidRPr="001A46A8">
        <w:rPr>
          <w:color w:val="0000CC"/>
          <w:sz w:val="28"/>
          <w:szCs w:val="28"/>
          <w:lang w:val="ru-RU"/>
        </w:rPr>
        <w:t>-</w:t>
      </w:r>
      <w:r w:rsidRPr="001A46A8">
        <w:rPr>
          <w:color w:val="0000CC"/>
          <w:sz w:val="28"/>
          <w:szCs w:val="28"/>
        </w:rPr>
        <w:t>VI</w:t>
      </w:r>
      <w:r w:rsidRPr="001A46A8">
        <w:rPr>
          <w:color w:val="0000CC"/>
          <w:sz w:val="28"/>
          <w:szCs w:val="28"/>
          <w:lang w:val="ru-RU"/>
        </w:rPr>
        <w:t xml:space="preserve"> вв. до н.э.: от реформ Солона через тиранию к демократии</w:t>
      </w:r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</w:rPr>
      </w:pPr>
      <w:proofErr w:type="spellStart"/>
      <w:r w:rsidRPr="001A46A8">
        <w:rPr>
          <w:color w:val="0000CC"/>
          <w:sz w:val="28"/>
          <w:szCs w:val="28"/>
        </w:rPr>
        <w:t>Столкновение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цивилизаций</w:t>
      </w:r>
      <w:proofErr w:type="spellEnd"/>
      <w:r w:rsidRPr="001A46A8">
        <w:rPr>
          <w:color w:val="0000CC"/>
          <w:sz w:val="28"/>
          <w:szCs w:val="28"/>
        </w:rPr>
        <w:t xml:space="preserve">: </w:t>
      </w:r>
      <w:proofErr w:type="spellStart"/>
      <w:r w:rsidRPr="001A46A8">
        <w:rPr>
          <w:color w:val="0000CC"/>
          <w:sz w:val="28"/>
          <w:szCs w:val="28"/>
        </w:rPr>
        <w:t>Греко-персидские</w:t>
      </w:r>
      <w:proofErr w:type="spellEnd"/>
      <w:r w:rsidRPr="001A46A8">
        <w:rPr>
          <w:color w:val="0000CC"/>
          <w:sz w:val="28"/>
          <w:szCs w:val="28"/>
        </w:rPr>
        <w:t xml:space="preserve"> </w:t>
      </w:r>
      <w:proofErr w:type="spellStart"/>
      <w:r w:rsidRPr="001A46A8">
        <w:rPr>
          <w:color w:val="0000CC"/>
          <w:sz w:val="28"/>
          <w:szCs w:val="28"/>
        </w:rPr>
        <w:t>войны</w:t>
      </w:r>
      <w:proofErr w:type="spellEnd"/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>Пелопоннесская война – первая война современного типа</w:t>
      </w:r>
    </w:p>
    <w:p w:rsidR="000F56DD" w:rsidRPr="001A46A8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>Материальная культура Греции архаического и классического периодов</w:t>
      </w:r>
    </w:p>
    <w:p w:rsidR="000F56DD" w:rsidRPr="00260C15" w:rsidRDefault="000F56DD" w:rsidP="000F56DD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sz w:val="28"/>
          <w:szCs w:val="28"/>
          <w:lang w:val="ru-RU"/>
        </w:rPr>
      </w:pPr>
      <w:r w:rsidRPr="001A46A8">
        <w:rPr>
          <w:color w:val="0000CC"/>
          <w:sz w:val="28"/>
          <w:szCs w:val="28"/>
          <w:lang w:val="ru-RU"/>
        </w:rPr>
        <w:t>Александр Македо</w:t>
      </w:r>
      <w:r>
        <w:rPr>
          <w:color w:val="0000CC"/>
          <w:sz w:val="28"/>
          <w:szCs w:val="28"/>
          <w:lang w:val="ru-RU"/>
        </w:rPr>
        <w:t>нский и эллинистическая Греция.</w:t>
      </w:r>
    </w:p>
    <w:p w:rsidR="00E72048" w:rsidRPr="000F56DD" w:rsidRDefault="00F02D3D">
      <w:pPr>
        <w:rPr>
          <w:lang w:val="ru-RU"/>
        </w:rPr>
      </w:pPr>
    </w:p>
    <w:sectPr w:rsidR="00E72048" w:rsidRPr="000F56DD" w:rsidSect="00260C15">
      <w:footerReference w:type="default" r:id="rId12"/>
      <w:pgSz w:w="12240" w:h="15840"/>
      <w:pgMar w:top="1134" w:right="850" w:bottom="1134" w:left="1701" w:header="720" w:footer="3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D3D" w:rsidRDefault="00F02D3D">
      <w:r>
        <w:separator/>
      </w:r>
    </w:p>
  </w:endnote>
  <w:endnote w:type="continuationSeparator" w:id="0">
    <w:p w:rsidR="00F02D3D" w:rsidRDefault="00F0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9CA" w:rsidRPr="00260C15" w:rsidRDefault="009945A2" w:rsidP="00260C15">
    <w:pPr>
      <w:pStyle w:val="a3"/>
      <w:jc w:val="center"/>
      <w:rPr>
        <w:b/>
        <w:bCs/>
        <w:color w:val="3366FF"/>
        <w:sz w:val="16"/>
        <w:szCs w:val="16"/>
      </w:rPr>
    </w:pPr>
    <w:r w:rsidRPr="00260C15">
      <w:rPr>
        <w:b/>
        <w:bCs/>
        <w:color w:val="3366FF"/>
        <w:sz w:val="16"/>
        <w:szCs w:val="16"/>
      </w:rPr>
      <w:t xml:space="preserve">ГРЕЧЕСКИЙ КУЛЬТУРНЫЙ ЦЕНТР                     </w:t>
    </w:r>
    <w:r w:rsidRPr="00260C15">
      <w:rPr>
        <w:b/>
        <w:bCs/>
        <w:color w:val="3366FF"/>
        <w:sz w:val="16"/>
        <w:szCs w:val="16"/>
        <w:lang w:val="el-GR"/>
      </w:rPr>
      <w:t>ΚΕΝΤΡΟ</w:t>
    </w:r>
    <w:r w:rsidRPr="00260C15">
      <w:rPr>
        <w:b/>
        <w:bCs/>
        <w:color w:val="3366FF"/>
        <w:sz w:val="16"/>
        <w:szCs w:val="16"/>
      </w:rPr>
      <w:t xml:space="preserve"> </w:t>
    </w:r>
    <w:r w:rsidRPr="00260C15">
      <w:rPr>
        <w:b/>
        <w:bCs/>
        <w:color w:val="3366FF"/>
        <w:sz w:val="16"/>
        <w:szCs w:val="16"/>
        <w:lang w:val="el-GR"/>
      </w:rPr>
      <w:t>ΕΛΛΗΝΙΚΟΥ</w:t>
    </w:r>
    <w:r w:rsidRPr="00260C15">
      <w:rPr>
        <w:b/>
        <w:bCs/>
        <w:color w:val="3366FF"/>
        <w:sz w:val="16"/>
        <w:szCs w:val="16"/>
      </w:rPr>
      <w:t xml:space="preserve"> </w:t>
    </w:r>
    <w:r w:rsidRPr="00260C15">
      <w:rPr>
        <w:b/>
        <w:bCs/>
        <w:color w:val="3366FF"/>
        <w:sz w:val="16"/>
        <w:szCs w:val="16"/>
        <w:lang w:val="el-GR"/>
      </w:rPr>
      <w:t>ΠΟΛΙΤΙΣΜΟΥ</w:t>
    </w:r>
  </w:p>
  <w:p w:rsidR="009849CA" w:rsidRPr="00260C15" w:rsidRDefault="009945A2" w:rsidP="00260C15">
    <w:pPr>
      <w:pStyle w:val="a3"/>
      <w:jc w:val="center"/>
      <w:rPr>
        <w:b/>
        <w:bCs/>
        <w:color w:val="3366FF"/>
        <w:sz w:val="16"/>
        <w:szCs w:val="16"/>
      </w:rPr>
    </w:pPr>
    <w:proofErr w:type="spellStart"/>
    <w:r w:rsidRPr="00260C15">
      <w:rPr>
        <w:b/>
        <w:bCs/>
        <w:color w:val="3366FF"/>
        <w:sz w:val="16"/>
        <w:szCs w:val="16"/>
      </w:rPr>
      <w:t>Москва</w:t>
    </w:r>
    <w:proofErr w:type="spellEnd"/>
    <w:r w:rsidRPr="00260C15">
      <w:rPr>
        <w:b/>
        <w:bCs/>
        <w:color w:val="3366FF"/>
        <w:sz w:val="16"/>
        <w:szCs w:val="16"/>
      </w:rPr>
      <w:t xml:space="preserve">, </w:t>
    </w:r>
    <w:proofErr w:type="spellStart"/>
    <w:r w:rsidRPr="00260C15">
      <w:rPr>
        <w:b/>
        <w:bCs/>
        <w:color w:val="3366FF"/>
        <w:sz w:val="16"/>
        <w:szCs w:val="16"/>
      </w:rPr>
      <w:t>Алтуфьевское</w:t>
    </w:r>
    <w:proofErr w:type="spellEnd"/>
    <w:r w:rsidRPr="00260C15">
      <w:rPr>
        <w:b/>
        <w:bCs/>
        <w:color w:val="3366FF"/>
        <w:sz w:val="16"/>
        <w:szCs w:val="16"/>
      </w:rPr>
      <w:t xml:space="preserve"> </w:t>
    </w:r>
    <w:proofErr w:type="spellStart"/>
    <w:r w:rsidRPr="00260C15">
      <w:rPr>
        <w:b/>
        <w:bCs/>
        <w:color w:val="3366FF"/>
        <w:sz w:val="16"/>
        <w:szCs w:val="16"/>
      </w:rPr>
      <w:t>шоссе</w:t>
    </w:r>
    <w:proofErr w:type="spellEnd"/>
    <w:r w:rsidRPr="00260C15">
      <w:rPr>
        <w:b/>
        <w:bCs/>
        <w:color w:val="3366FF"/>
        <w:sz w:val="16"/>
        <w:szCs w:val="16"/>
      </w:rPr>
      <w:t xml:space="preserve">,  44                     </w:t>
    </w:r>
    <w:proofErr w:type="spellStart"/>
    <w:r w:rsidRPr="00260C15">
      <w:rPr>
        <w:b/>
        <w:color w:val="3366FF"/>
        <w:sz w:val="16"/>
        <w:szCs w:val="16"/>
      </w:rPr>
      <w:t>Altufyevskoe</w:t>
    </w:r>
    <w:proofErr w:type="spellEnd"/>
    <w:r w:rsidRPr="00260C15">
      <w:rPr>
        <w:b/>
        <w:color w:val="3366FF"/>
        <w:sz w:val="16"/>
        <w:szCs w:val="16"/>
      </w:rPr>
      <w:t xml:space="preserve"> </w:t>
    </w:r>
    <w:proofErr w:type="spellStart"/>
    <w:r w:rsidRPr="00260C15">
      <w:rPr>
        <w:b/>
        <w:color w:val="3366FF"/>
        <w:sz w:val="16"/>
        <w:szCs w:val="16"/>
      </w:rPr>
      <w:t>shosse</w:t>
    </w:r>
    <w:proofErr w:type="spellEnd"/>
    <w:r w:rsidRPr="00260C15">
      <w:rPr>
        <w:b/>
        <w:color w:val="3366FF"/>
        <w:sz w:val="16"/>
        <w:szCs w:val="16"/>
      </w:rPr>
      <w:t>, 44, office No 9, 2</w:t>
    </w:r>
    <w:r w:rsidRPr="00260C15">
      <w:rPr>
        <w:b/>
        <w:color w:val="3366FF"/>
        <w:sz w:val="16"/>
        <w:szCs w:val="16"/>
        <w:vertAlign w:val="superscript"/>
      </w:rPr>
      <w:t>nd</w:t>
    </w:r>
    <w:r w:rsidRPr="00260C15">
      <w:rPr>
        <w:b/>
        <w:color w:val="3366FF"/>
        <w:sz w:val="16"/>
        <w:szCs w:val="16"/>
      </w:rPr>
      <w:t xml:space="preserve"> floor</w:t>
    </w:r>
  </w:p>
  <w:p w:rsidR="009849CA" w:rsidRPr="00260C15" w:rsidRDefault="009945A2" w:rsidP="00260C15">
    <w:pPr>
      <w:pStyle w:val="a3"/>
      <w:jc w:val="center"/>
      <w:rPr>
        <w:b/>
        <w:bCs/>
        <w:color w:val="3366FF"/>
        <w:sz w:val="16"/>
        <w:szCs w:val="16"/>
      </w:rPr>
    </w:pPr>
    <w:proofErr w:type="spellStart"/>
    <w:r w:rsidRPr="00260C15">
      <w:rPr>
        <w:b/>
        <w:bCs/>
        <w:color w:val="3366FF"/>
        <w:sz w:val="16"/>
        <w:szCs w:val="16"/>
      </w:rPr>
      <w:t>офис</w:t>
    </w:r>
    <w:proofErr w:type="spellEnd"/>
    <w:r w:rsidRPr="00260C15">
      <w:rPr>
        <w:b/>
        <w:bCs/>
        <w:color w:val="3366FF"/>
        <w:sz w:val="16"/>
        <w:szCs w:val="16"/>
      </w:rPr>
      <w:t xml:space="preserve"> № 9, 2 </w:t>
    </w:r>
    <w:proofErr w:type="spellStart"/>
    <w:r w:rsidRPr="00260C15">
      <w:rPr>
        <w:b/>
        <w:bCs/>
        <w:color w:val="3366FF"/>
        <w:sz w:val="16"/>
        <w:szCs w:val="16"/>
      </w:rPr>
      <w:t>этаж</w:t>
    </w:r>
    <w:proofErr w:type="spellEnd"/>
    <w:r w:rsidRPr="00260C15">
      <w:rPr>
        <w:b/>
        <w:bCs/>
        <w:color w:val="3366FF"/>
        <w:sz w:val="16"/>
        <w:szCs w:val="16"/>
      </w:rPr>
      <w:t xml:space="preserve">                                                           </w:t>
    </w:r>
    <w:r w:rsidRPr="00260C15">
      <w:rPr>
        <w:b/>
        <w:color w:val="3366FF"/>
        <w:sz w:val="16"/>
        <w:szCs w:val="16"/>
      </w:rPr>
      <w:t>127566</w:t>
    </w:r>
    <w:r w:rsidRPr="00260C15">
      <w:rPr>
        <w:rFonts w:ascii="Sylfaen" w:hAnsi="Sylfaen"/>
        <w:color w:val="3366FF"/>
        <w:sz w:val="16"/>
        <w:szCs w:val="16"/>
      </w:rPr>
      <w:t xml:space="preserve"> </w:t>
    </w:r>
    <w:r w:rsidRPr="00260C15">
      <w:rPr>
        <w:b/>
        <w:bCs/>
        <w:color w:val="3366FF"/>
        <w:sz w:val="16"/>
        <w:szCs w:val="16"/>
        <w:lang w:val="en-GB"/>
      </w:rPr>
      <w:t>Moscow, Russia</w:t>
    </w:r>
  </w:p>
  <w:p w:rsidR="009849CA" w:rsidRPr="00260C15" w:rsidRDefault="009945A2" w:rsidP="00260C15">
    <w:pPr>
      <w:pStyle w:val="a3"/>
      <w:jc w:val="center"/>
      <w:rPr>
        <w:b/>
        <w:bCs/>
        <w:color w:val="3366FF"/>
        <w:sz w:val="16"/>
        <w:szCs w:val="16"/>
      </w:rPr>
    </w:pPr>
    <w:proofErr w:type="spellStart"/>
    <w:r w:rsidRPr="00260C15">
      <w:rPr>
        <w:b/>
        <w:bCs/>
        <w:color w:val="3366FF"/>
        <w:sz w:val="16"/>
        <w:szCs w:val="16"/>
      </w:rPr>
      <w:t>Тел</w:t>
    </w:r>
    <w:proofErr w:type="spellEnd"/>
    <w:r w:rsidRPr="00260C15">
      <w:rPr>
        <w:b/>
        <w:bCs/>
        <w:color w:val="3366FF"/>
        <w:sz w:val="16"/>
        <w:szCs w:val="16"/>
      </w:rPr>
      <w:t xml:space="preserve">.: 7084809 – </w:t>
    </w:r>
    <w:proofErr w:type="spellStart"/>
    <w:r w:rsidRPr="00260C15">
      <w:rPr>
        <w:b/>
        <w:bCs/>
        <w:color w:val="3366FF"/>
        <w:sz w:val="16"/>
        <w:szCs w:val="16"/>
      </w:rPr>
      <w:t>Тел</w:t>
    </w:r>
    <w:proofErr w:type="spellEnd"/>
    <w:r w:rsidRPr="00260C15">
      <w:rPr>
        <w:b/>
        <w:bCs/>
        <w:color w:val="3366FF"/>
        <w:sz w:val="16"/>
        <w:szCs w:val="16"/>
      </w:rPr>
      <w:t>./</w:t>
    </w:r>
    <w:proofErr w:type="spellStart"/>
    <w:r w:rsidRPr="00260C15">
      <w:rPr>
        <w:b/>
        <w:bCs/>
        <w:color w:val="3366FF"/>
        <w:sz w:val="16"/>
        <w:szCs w:val="16"/>
      </w:rPr>
      <w:t>Факс</w:t>
    </w:r>
    <w:proofErr w:type="spellEnd"/>
    <w:r w:rsidRPr="00260C15">
      <w:rPr>
        <w:b/>
        <w:bCs/>
        <w:color w:val="3366FF"/>
        <w:sz w:val="16"/>
        <w:szCs w:val="16"/>
      </w:rPr>
      <w:t xml:space="preserve">: 7084810                      </w:t>
    </w:r>
    <w:r w:rsidRPr="00260C15">
      <w:rPr>
        <w:b/>
        <w:bCs/>
        <w:color w:val="3366FF"/>
        <w:sz w:val="16"/>
        <w:szCs w:val="16"/>
        <w:lang w:val="en-GB"/>
      </w:rPr>
      <w:t xml:space="preserve">Tel.: </w:t>
    </w:r>
    <w:r w:rsidRPr="00260C15">
      <w:rPr>
        <w:b/>
        <w:color w:val="3366FF"/>
        <w:sz w:val="16"/>
        <w:szCs w:val="16"/>
      </w:rPr>
      <w:t>+7 495 7084809; Tel./Fax:  +7 495 7084810</w:t>
    </w:r>
  </w:p>
  <w:p w:rsidR="009849CA" w:rsidRPr="00260C15" w:rsidRDefault="00F02D3D" w:rsidP="00260C15">
    <w:pPr>
      <w:pStyle w:val="a3"/>
      <w:jc w:val="center"/>
      <w:rPr>
        <w:b/>
        <w:bCs/>
        <w:sz w:val="16"/>
        <w:szCs w:val="16"/>
      </w:rPr>
    </w:pPr>
  </w:p>
  <w:p w:rsidR="009849CA" w:rsidRPr="00260C15" w:rsidRDefault="009945A2" w:rsidP="00260C15">
    <w:pPr>
      <w:pStyle w:val="a3"/>
      <w:jc w:val="center"/>
      <w:rPr>
        <w:b/>
        <w:bCs/>
        <w:color w:val="0000FF"/>
        <w:sz w:val="16"/>
        <w:szCs w:val="16"/>
      </w:rPr>
    </w:pPr>
    <w:r w:rsidRPr="00260C15">
      <w:rPr>
        <w:b/>
        <w:bCs/>
        <w:color w:val="0000FF"/>
        <w:sz w:val="16"/>
        <w:szCs w:val="16"/>
        <w:lang w:val="en-GB"/>
      </w:rPr>
      <w:t>e</w:t>
    </w:r>
    <w:r w:rsidRPr="00260C15">
      <w:rPr>
        <w:b/>
        <w:bCs/>
        <w:color w:val="0000FF"/>
        <w:sz w:val="16"/>
        <w:szCs w:val="16"/>
      </w:rPr>
      <w:t>-</w:t>
    </w:r>
    <w:r w:rsidRPr="00260C15">
      <w:rPr>
        <w:b/>
        <w:bCs/>
        <w:color w:val="0000FF"/>
        <w:sz w:val="16"/>
        <w:szCs w:val="16"/>
        <w:lang w:val="en-GB"/>
      </w:rPr>
      <w:t>mail</w:t>
    </w:r>
    <w:r w:rsidRPr="00260C15">
      <w:rPr>
        <w:b/>
        <w:bCs/>
        <w:color w:val="0000FF"/>
        <w:sz w:val="16"/>
        <w:szCs w:val="16"/>
      </w:rPr>
      <w:t xml:space="preserve">: </w:t>
    </w:r>
    <w:hyperlink r:id="rId1" w:history="1">
      <w:r w:rsidRPr="00260C15">
        <w:rPr>
          <w:rStyle w:val="a5"/>
          <w:b/>
          <w:bCs/>
          <w:sz w:val="16"/>
          <w:szCs w:val="16"/>
          <w:lang w:val="en-GB"/>
        </w:rPr>
        <w:t>hcc</w:t>
      </w:r>
      <w:r w:rsidRPr="00260C15">
        <w:rPr>
          <w:rStyle w:val="a5"/>
          <w:b/>
          <w:bCs/>
          <w:sz w:val="16"/>
          <w:szCs w:val="16"/>
        </w:rPr>
        <w:t>@</w:t>
      </w:r>
      <w:r w:rsidRPr="00260C15">
        <w:rPr>
          <w:rStyle w:val="a5"/>
          <w:b/>
          <w:bCs/>
          <w:sz w:val="16"/>
          <w:szCs w:val="16"/>
          <w:lang w:val="en-GB"/>
        </w:rPr>
        <w:t>mail</w:t>
      </w:r>
      <w:r w:rsidRPr="00260C15">
        <w:rPr>
          <w:rStyle w:val="a5"/>
          <w:b/>
          <w:bCs/>
          <w:sz w:val="16"/>
          <w:szCs w:val="16"/>
        </w:rPr>
        <w:t>.</w:t>
      </w:r>
      <w:r w:rsidRPr="00260C15">
        <w:rPr>
          <w:rStyle w:val="a5"/>
          <w:b/>
          <w:bCs/>
          <w:sz w:val="16"/>
          <w:szCs w:val="16"/>
          <w:lang w:val="en-GB"/>
        </w:rPr>
        <w:t>ru</w:t>
      </w:r>
    </w:hyperlink>
    <w:r w:rsidRPr="00260C15">
      <w:rPr>
        <w:b/>
        <w:bCs/>
        <w:color w:val="0000FF"/>
        <w:sz w:val="16"/>
        <w:szCs w:val="16"/>
      </w:rPr>
      <w:t xml:space="preserve">   </w:t>
    </w:r>
    <w:hyperlink r:id="rId2" w:history="1">
      <w:r w:rsidRPr="00260C15">
        <w:rPr>
          <w:rStyle w:val="a5"/>
          <w:b/>
          <w:bCs/>
          <w:sz w:val="16"/>
          <w:szCs w:val="16"/>
          <w:lang w:val="en-GB"/>
        </w:rPr>
        <w:t>info</w:t>
      </w:r>
      <w:r w:rsidRPr="00260C15">
        <w:rPr>
          <w:rStyle w:val="a5"/>
          <w:b/>
          <w:bCs/>
          <w:sz w:val="16"/>
          <w:szCs w:val="16"/>
        </w:rPr>
        <w:t>@</w:t>
      </w:r>
      <w:r w:rsidRPr="00260C15">
        <w:rPr>
          <w:rStyle w:val="a5"/>
          <w:b/>
          <w:bCs/>
          <w:sz w:val="16"/>
          <w:szCs w:val="16"/>
          <w:lang w:val="en-GB"/>
        </w:rPr>
        <w:t>hecucenter</w:t>
      </w:r>
      <w:r w:rsidRPr="00260C15">
        <w:rPr>
          <w:rStyle w:val="a5"/>
          <w:b/>
          <w:bCs/>
          <w:sz w:val="16"/>
          <w:szCs w:val="16"/>
        </w:rPr>
        <w:t>.</w:t>
      </w:r>
      <w:proofErr w:type="spellStart"/>
      <w:r w:rsidRPr="00260C15">
        <w:rPr>
          <w:rStyle w:val="a5"/>
          <w:b/>
          <w:bCs/>
          <w:sz w:val="16"/>
          <w:szCs w:val="16"/>
          <w:lang w:val="en-GB"/>
        </w:rPr>
        <w:t>ru</w:t>
      </w:r>
      <w:proofErr w:type="spellEnd"/>
    </w:hyperlink>
  </w:p>
  <w:p w:rsidR="009849CA" w:rsidRPr="00260C15" w:rsidRDefault="00F02D3D" w:rsidP="00260C15">
    <w:pPr>
      <w:pStyle w:val="a3"/>
      <w:jc w:val="center"/>
      <w:rPr>
        <w:b/>
        <w:color w:val="0000FF"/>
        <w:sz w:val="16"/>
        <w:szCs w:val="16"/>
      </w:rPr>
    </w:pPr>
    <w:hyperlink r:id="rId3" w:history="1">
      <w:r w:rsidR="009945A2" w:rsidRPr="00260C15">
        <w:rPr>
          <w:rStyle w:val="a5"/>
          <w:b/>
          <w:bCs/>
          <w:sz w:val="16"/>
          <w:szCs w:val="16"/>
        </w:rPr>
        <w:t>www.hecucenter.ru</w:t>
      </w:r>
    </w:hyperlink>
  </w:p>
  <w:p w:rsidR="009849CA" w:rsidRPr="00260C15" w:rsidRDefault="009945A2" w:rsidP="00260C15">
    <w:pPr>
      <w:pStyle w:val="a3"/>
      <w:jc w:val="center"/>
      <w:rPr>
        <w:b/>
        <w:color w:val="0000FF"/>
        <w:sz w:val="16"/>
        <w:szCs w:val="16"/>
      </w:rPr>
    </w:pPr>
    <w:r w:rsidRPr="00260C15">
      <w:rPr>
        <w:b/>
        <w:color w:val="0000FF"/>
        <w:sz w:val="16"/>
        <w:szCs w:val="16"/>
      </w:rPr>
      <w:t xml:space="preserve">skype: </w:t>
    </w:r>
    <w:proofErr w:type="spellStart"/>
    <w:r w:rsidRPr="00260C15">
      <w:rPr>
        <w:b/>
        <w:color w:val="0000FF"/>
        <w:sz w:val="16"/>
        <w:szCs w:val="16"/>
      </w:rPr>
      <w:t>hellenic.cultural.center</w:t>
    </w:r>
    <w:proofErr w:type="spellEnd"/>
  </w:p>
  <w:p w:rsidR="009849CA" w:rsidRPr="00260C15" w:rsidRDefault="009945A2" w:rsidP="00260C15">
    <w:pPr>
      <w:pStyle w:val="a3"/>
      <w:jc w:val="center"/>
      <w:rPr>
        <w:b/>
        <w:color w:val="0000FF"/>
        <w:sz w:val="16"/>
        <w:szCs w:val="16"/>
      </w:rPr>
    </w:pPr>
    <w:proofErr w:type="spellStart"/>
    <w:r w:rsidRPr="00260C15">
      <w:rPr>
        <w:b/>
        <w:color w:val="0000FF"/>
        <w:sz w:val="16"/>
        <w:szCs w:val="16"/>
      </w:rPr>
      <w:t>facebook</w:t>
    </w:r>
    <w:proofErr w:type="spellEnd"/>
    <w:r w:rsidRPr="00260C15">
      <w:rPr>
        <w:b/>
        <w:color w:val="0000FF"/>
        <w:sz w:val="16"/>
        <w:szCs w:val="16"/>
      </w:rPr>
      <w:t xml:space="preserve">: </w:t>
    </w:r>
    <w:hyperlink r:id="rId4" w:history="1">
      <w:r w:rsidRPr="00260C15">
        <w:rPr>
          <w:rStyle w:val="a5"/>
          <w:b/>
          <w:sz w:val="16"/>
          <w:szCs w:val="16"/>
        </w:rPr>
        <w:t>http://www.facebook.com/Hecucenter</w:t>
      </w:r>
    </w:hyperlink>
  </w:p>
  <w:p w:rsidR="009849CA" w:rsidRPr="00260C15" w:rsidRDefault="009945A2" w:rsidP="00260C15">
    <w:pPr>
      <w:pStyle w:val="a3"/>
      <w:jc w:val="center"/>
      <w:rPr>
        <w:rStyle w:val="a5"/>
        <w:b/>
        <w:sz w:val="16"/>
        <w:szCs w:val="16"/>
      </w:rPr>
    </w:pPr>
    <w:proofErr w:type="spellStart"/>
    <w:r w:rsidRPr="00260C15">
      <w:rPr>
        <w:b/>
        <w:color w:val="0000FF"/>
        <w:sz w:val="16"/>
        <w:szCs w:val="16"/>
      </w:rPr>
      <w:t>vkontakte</w:t>
    </w:r>
    <w:proofErr w:type="spellEnd"/>
    <w:r w:rsidRPr="00260C15">
      <w:rPr>
        <w:b/>
        <w:color w:val="0000FF"/>
        <w:sz w:val="16"/>
        <w:szCs w:val="16"/>
      </w:rPr>
      <w:t xml:space="preserve">: </w:t>
    </w:r>
    <w:hyperlink r:id="rId5" w:tgtFrame="_blank" w:history="1">
      <w:r w:rsidRPr="00260C15">
        <w:rPr>
          <w:rStyle w:val="a5"/>
          <w:b/>
          <w:sz w:val="16"/>
          <w:szCs w:val="16"/>
          <w:lang w:val="en-GB"/>
        </w:rPr>
        <w:t>http://vk.com/hecucenter</w:t>
      </w:r>
    </w:hyperlink>
  </w:p>
  <w:p w:rsidR="009849CA" w:rsidRPr="00260C15" w:rsidRDefault="009945A2" w:rsidP="00260C15">
    <w:pPr>
      <w:pStyle w:val="a3"/>
      <w:jc w:val="center"/>
      <w:rPr>
        <w:b/>
        <w:color w:val="0000FF"/>
        <w:sz w:val="16"/>
        <w:szCs w:val="16"/>
      </w:rPr>
    </w:pPr>
    <w:proofErr w:type="spellStart"/>
    <w:r w:rsidRPr="00260C15">
      <w:rPr>
        <w:b/>
        <w:color w:val="0000FF"/>
        <w:sz w:val="16"/>
        <w:szCs w:val="16"/>
      </w:rPr>
      <w:t>LinkedIN</w:t>
    </w:r>
    <w:proofErr w:type="spellEnd"/>
    <w:r w:rsidRPr="00260C15">
      <w:rPr>
        <w:b/>
        <w:color w:val="0000FF"/>
        <w:sz w:val="16"/>
        <w:szCs w:val="16"/>
      </w:rPr>
      <w:t xml:space="preserve">: </w:t>
    </w:r>
    <w:hyperlink r:id="rId6" w:tgtFrame="_blank" w:history="1">
      <w:r w:rsidRPr="00260C15">
        <w:rPr>
          <w:b/>
          <w:color w:val="0000FF"/>
          <w:sz w:val="16"/>
          <w:szCs w:val="16"/>
        </w:rPr>
        <w:t>http://www.linkedin.com/company/hellenic-cultural-center</w:t>
      </w:r>
    </w:hyperlink>
  </w:p>
  <w:p w:rsidR="00C749C5" w:rsidRPr="00260C15" w:rsidRDefault="00F02D3D" w:rsidP="00260C15">
    <w:pPr>
      <w:pStyle w:val="a3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D3D" w:rsidRDefault="00F02D3D">
      <w:r>
        <w:separator/>
      </w:r>
    </w:p>
  </w:footnote>
  <w:footnote w:type="continuationSeparator" w:id="0">
    <w:p w:rsidR="00F02D3D" w:rsidRDefault="00F02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43584"/>
    <w:multiLevelType w:val="hybridMultilevel"/>
    <w:tmpl w:val="2B920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2B3"/>
    <w:rsid w:val="000F56DD"/>
    <w:rsid w:val="00214D7B"/>
    <w:rsid w:val="003757A2"/>
    <w:rsid w:val="005D79DA"/>
    <w:rsid w:val="006902B3"/>
    <w:rsid w:val="00916B61"/>
    <w:rsid w:val="009945A2"/>
    <w:rsid w:val="00A627CA"/>
    <w:rsid w:val="00BC4992"/>
    <w:rsid w:val="00C26E1B"/>
    <w:rsid w:val="00D7624D"/>
    <w:rsid w:val="00E13D90"/>
    <w:rsid w:val="00F02D3D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0170D-2053-4300-A42F-C6E845D1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0F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F56D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F56D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Hyperlink"/>
    <w:rsid w:val="000F56D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F56D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hecucenter.ru/ru/videoarc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cucenter.ru" TargetMode="External"/><Relationship Id="rId2" Type="http://schemas.openxmlformats.org/officeDocument/2006/relationships/hyperlink" Target="mailto:info@hecucenter.ru" TargetMode="External"/><Relationship Id="rId1" Type="http://schemas.openxmlformats.org/officeDocument/2006/relationships/hyperlink" Target="mailto:hcc@mail.ru" TargetMode="External"/><Relationship Id="rId6" Type="http://schemas.openxmlformats.org/officeDocument/2006/relationships/hyperlink" Target="http://www.linkedin.com/company/hellenic-cultural-center" TargetMode="External"/><Relationship Id="rId5" Type="http://schemas.openxmlformats.org/officeDocument/2006/relationships/hyperlink" Target="http://vk.com/hecucenter" TargetMode="External"/><Relationship Id="rId4" Type="http://schemas.openxmlformats.org/officeDocument/2006/relationships/hyperlink" Target="http://www.facebook.com/Hecucen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Владимир Беспалов</cp:lastModifiedBy>
  <cp:revision>2</cp:revision>
  <dcterms:created xsi:type="dcterms:W3CDTF">2016-12-04T05:23:00Z</dcterms:created>
  <dcterms:modified xsi:type="dcterms:W3CDTF">2016-12-04T05:23:00Z</dcterms:modified>
</cp:coreProperties>
</file>